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98B2" w14:textId="79DF2F9D" w:rsidR="00380354" w:rsidRDefault="00380354" w:rsidP="00380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80354">
        <w:rPr>
          <w:rFonts w:ascii="Times New Roman" w:hAnsi="Times New Roman" w:cs="Times New Roman"/>
          <w:b/>
          <w:bCs/>
          <w:kern w:val="0"/>
          <w:sz w:val="28"/>
          <w:szCs w:val="28"/>
        </w:rPr>
        <w:t>Категории лиц, которым предоставляется право преимущественного зачисления в Техникум</w:t>
      </w:r>
    </w:p>
    <w:p w14:paraId="3D8392B5" w14:textId="77777777" w:rsidR="00380354" w:rsidRDefault="00380354" w:rsidP="00380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89C2794" w14:textId="50D0951D" w:rsidR="00380354" w:rsidRDefault="00380354" w:rsidP="00380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Преимущественное право засчитывается при условии успешного прохождения вступительных испытаний (в случае их проведения) и при прочих равных условиях, а именно:</w:t>
      </w:r>
    </w:p>
    <w:p w14:paraId="59102204" w14:textId="25BE075F" w:rsidR="00380354" w:rsidRPr="00380354" w:rsidRDefault="00380354" w:rsidP="00380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380354">
        <w:rPr>
          <w:rFonts w:ascii="Times New Roman" w:hAnsi="Times New Roman" w:cs="Times New Roman"/>
          <w:i/>
          <w:iCs/>
          <w:kern w:val="0"/>
          <w:sz w:val="28"/>
          <w:szCs w:val="28"/>
        </w:rPr>
        <w:t>-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квалификации;</w:t>
      </w:r>
    </w:p>
    <w:p w14:paraId="54B71743" w14:textId="77777777" w:rsidR="00380354" w:rsidRPr="00380354" w:rsidRDefault="00380354" w:rsidP="00380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380354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- результаты вступительных испытаний (при наличии), </w:t>
      </w:r>
    </w:p>
    <w:p w14:paraId="33F5CF3E" w14:textId="77777777" w:rsidR="00380354" w:rsidRPr="00380354" w:rsidRDefault="00380354" w:rsidP="00380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380354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- результаты индивидуальных достижений, </w:t>
      </w:r>
    </w:p>
    <w:p w14:paraId="1B079FBF" w14:textId="4433A1E8" w:rsidR="00380354" w:rsidRDefault="00380354" w:rsidP="00380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C63C657" w14:textId="50BCD6BC" w:rsidR="00380354" w:rsidRDefault="00380354" w:rsidP="00380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Категории: </w:t>
      </w:r>
    </w:p>
    <w:p w14:paraId="0A022EAA" w14:textId="77777777" w:rsidR="00380354" w:rsidRDefault="00380354" w:rsidP="00380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65601D4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1) инвалиды с детства, инвалиды вследствие военной травмы или заболевания, полученных в период прохождения военной службы;</w:t>
      </w:r>
    </w:p>
    <w:p w14:paraId="7C90D7D0" w14:textId="77777777" w:rsidR="000A7E3A" w:rsidRPr="000A7E3A" w:rsidRDefault="000A7E3A" w:rsidP="000A7E3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2)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14:paraId="5BB4306F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3) дети-инвалиды, инвалиды I и II групп;</w:t>
      </w:r>
    </w:p>
    <w:p w14:paraId="2AB3057E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 xml:space="preserve">4) граждане в возрасте до двадцати лет, имеющие только одного родителя - инвалида I группы, если среднедушевой доход семьи ниже величины </w:t>
      </w:r>
      <w:hyperlink r:id="rId4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прожиточного минимума</w:t>
        </w:r>
      </w:hyperlink>
      <w:r w:rsidRPr="000A7E3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A7E3A">
        <w:rPr>
          <w:rFonts w:ascii="Times New Roman" w:hAnsi="Times New Roman" w:cs="Times New Roman"/>
          <w:sz w:val="28"/>
          <w:szCs w:val="28"/>
        </w:rPr>
        <w:t xml:space="preserve"> установленного в субъекте Российской Федерации по месту жительства указанных граждан;</w:t>
      </w:r>
    </w:p>
    <w:p w14:paraId="30E66D38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 xml:space="preserve">5)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5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  <w:r w:rsidRPr="000A7E3A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15 мая 1991 года N 1244-1 "О социальной за</w:t>
      </w:r>
      <w:r w:rsidRPr="000A7E3A">
        <w:rPr>
          <w:rFonts w:ascii="Times New Roman" w:hAnsi="Times New Roman" w:cs="Times New Roman"/>
          <w:sz w:val="28"/>
          <w:szCs w:val="28"/>
        </w:rPr>
        <w:t>щите граждан, подвергшихся воздействию радиации вследствие катастрофы на Чернобыльской АЭС";</w:t>
      </w:r>
    </w:p>
    <w:p w14:paraId="12F8CAE6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6)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14:paraId="6D8C8CF4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7) дети умерших (погибших) Героев Советского Союза, Героев Российской Федерации и полных кавалеров ордена Славы;</w:t>
      </w:r>
    </w:p>
    <w:p w14:paraId="44085DB5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 xml:space="preserve">8)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</w:t>
      </w:r>
      <w:r w:rsidRPr="000A7E3A">
        <w:rPr>
          <w:rFonts w:ascii="Times New Roman" w:hAnsi="Times New Roman" w:cs="Times New Roman"/>
          <w:sz w:val="28"/>
          <w:szCs w:val="28"/>
        </w:rPr>
        <w:lastRenderedPageBreak/>
        <w:t>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14:paraId="0FFFC658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9)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14:paraId="6268CC6C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10)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14:paraId="69773CC0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 xml:space="preserve">11)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</w:t>
      </w:r>
      <w:hyperlink r:id="rId6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подпунктами "б"</w:t>
        </w:r>
      </w:hyperlink>
      <w:r w:rsidRPr="000A7E3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7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"г" пункта 1</w:t>
        </w:r>
      </w:hyperlink>
      <w:r w:rsidRPr="000A7E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8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подпунктом "а" пункта 2</w:t>
        </w:r>
      </w:hyperlink>
      <w:r w:rsidRPr="000A7E3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9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подпунктами "а"</w:t>
        </w:r>
      </w:hyperlink>
      <w:r w:rsidRPr="000A7E3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10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"в" пункта 3 статьи 51</w:t>
        </w:r>
      </w:hyperlink>
      <w:r w:rsidRPr="000A7E3A">
        <w:rPr>
          <w:rFonts w:ascii="Times New Roman" w:hAnsi="Times New Roman" w:cs="Times New Roman"/>
          <w:sz w:val="28"/>
          <w:szCs w:val="28"/>
        </w:rPr>
        <w:t xml:space="preserve"> Федерального закона от 28 марта 1998 года N 53-ФЗ "О воинской обязанности и военной службе";</w:t>
      </w:r>
    </w:p>
    <w:p w14:paraId="1E6272B6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 xml:space="preserve">12) инвалиды войны, участники боевых действий, а также ветераны боевых действий из числа лиц, указанных в </w:t>
      </w:r>
      <w:hyperlink r:id="rId11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подпунктах 1</w:t>
        </w:r>
      </w:hyperlink>
      <w:r w:rsidRPr="000A7E3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12" w:history="1">
        <w:r w:rsidRPr="000A7E3A">
          <w:rPr>
            <w:rFonts w:ascii="Times New Roman" w:hAnsi="Times New Roman" w:cs="Times New Roman"/>
            <w:color w:val="000000"/>
            <w:sz w:val="28"/>
            <w:szCs w:val="28"/>
          </w:rPr>
          <w:t>4 пункта 1 статьи 3</w:t>
        </w:r>
      </w:hyperlink>
      <w:r w:rsidRPr="000A7E3A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 года N 5-ФЗ "О ветеранах";</w:t>
      </w:r>
    </w:p>
    <w:p w14:paraId="41D7653E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t>13)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14:paraId="7F53CD0B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E3A">
        <w:rPr>
          <w:rFonts w:ascii="Times New Roman" w:hAnsi="Times New Roman" w:cs="Times New Roman"/>
          <w:sz w:val="28"/>
          <w:szCs w:val="28"/>
        </w:rPr>
        <w:lastRenderedPageBreak/>
        <w:t>14)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</w:p>
    <w:p w14:paraId="4CEE10D0" w14:textId="77777777" w:rsidR="000A7E3A" w:rsidRPr="000A7E3A" w:rsidRDefault="000A7E3A" w:rsidP="000A7E3A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7E3A">
        <w:rPr>
          <w:rFonts w:ascii="Times New Roman" w:hAnsi="Times New Roman" w:cs="Times New Roman"/>
          <w:b/>
          <w:bCs/>
          <w:sz w:val="28"/>
          <w:szCs w:val="28"/>
        </w:rPr>
        <w:t xml:space="preserve">15) </w:t>
      </w:r>
      <w:r w:rsidRPr="000A7E3A">
        <w:rPr>
          <w:rFonts w:ascii="Times New Roman" w:hAnsi="Times New Roman" w:cs="Times New Roman"/>
          <w:b/>
          <w:bCs/>
          <w:sz w:val="28"/>
        </w:rPr>
        <w:t xml:space="preserve">лица, получившие основное общее образование в 2026 </w:t>
      </w:r>
      <w:r w:rsidRPr="000A7E3A">
        <w:rPr>
          <w:rFonts w:ascii="Times New Roman" w:hAnsi="Times New Roman" w:cs="Times New Roman"/>
          <w:b/>
          <w:bCs/>
          <w:color w:val="000000"/>
          <w:sz w:val="28"/>
        </w:rPr>
        <w:t>году</w:t>
      </w:r>
      <w:r w:rsidRPr="000A7E3A">
        <w:rPr>
          <w:rFonts w:ascii="Times New Roman" w:hAnsi="Times New Roman" w:cs="Times New Roman"/>
          <w:b/>
          <w:bCs/>
          <w:sz w:val="28"/>
        </w:rPr>
        <w:t xml:space="preserve"> в государственных и муниципальных образовательных организациях, расположенных на территории Камчатского края, и не набравшие минимальных значений результатов государственной итоговой аттестации для приема на обучение по образовательной программе среднего общего образования, </w:t>
      </w:r>
      <w:r w:rsidRPr="000A7E3A">
        <w:rPr>
          <w:rFonts w:ascii="Times New Roman" w:hAnsi="Times New Roman" w:cs="Times New Roman"/>
          <w:b/>
          <w:bCs/>
          <w:sz w:val="28"/>
          <w:szCs w:val="28"/>
        </w:rPr>
        <w:t>на профессии и специальности, указанные символом «Э» в п.2.1. настоящих Правил, в том числе лица,</w:t>
      </w:r>
      <w:r w:rsidRPr="000A7E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7E3A">
        <w:rPr>
          <w:rFonts w:ascii="Times New Roman" w:hAnsi="Times New Roman" w:cs="Times New Roman"/>
          <w:b/>
          <w:bCs/>
          <w:sz w:val="28"/>
          <w:szCs w:val="28"/>
        </w:rPr>
        <w:t>получившие аттестат об основном общем образовании по 4-м учебным предметам, но не набравшие минимальные значения результатов ГИА для приема по образовательной программе среднего общего образования.</w:t>
      </w:r>
    </w:p>
    <w:p w14:paraId="79CB82A3" w14:textId="77777777" w:rsidR="008109CE" w:rsidRPr="000A7E3A" w:rsidRDefault="008109CE">
      <w:pPr>
        <w:rPr>
          <w:rFonts w:ascii="Times New Roman" w:hAnsi="Times New Roman" w:cs="Times New Roman"/>
          <w:sz w:val="28"/>
          <w:szCs w:val="28"/>
        </w:rPr>
      </w:pPr>
    </w:p>
    <w:p w14:paraId="7B377401" w14:textId="77777777" w:rsidR="00380354" w:rsidRPr="000A7E3A" w:rsidRDefault="00380354">
      <w:pPr>
        <w:rPr>
          <w:rFonts w:ascii="Times New Roman" w:hAnsi="Times New Roman" w:cs="Times New Roman"/>
          <w:sz w:val="28"/>
          <w:szCs w:val="28"/>
        </w:rPr>
      </w:pPr>
    </w:p>
    <w:sectPr w:rsidR="00380354" w:rsidRPr="000A7E3A" w:rsidSect="00376D62">
      <w:pgSz w:w="11906" w:h="16838" w:code="9"/>
      <w:pgMar w:top="1134" w:right="567" w:bottom="1134" w:left="1701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6B"/>
    <w:rsid w:val="000A074D"/>
    <w:rsid w:val="000A7E3A"/>
    <w:rsid w:val="00376D62"/>
    <w:rsid w:val="00380354"/>
    <w:rsid w:val="0050134F"/>
    <w:rsid w:val="005F656B"/>
    <w:rsid w:val="006326C5"/>
    <w:rsid w:val="007355FF"/>
    <w:rsid w:val="008109CE"/>
    <w:rsid w:val="00867431"/>
    <w:rsid w:val="00B573AC"/>
    <w:rsid w:val="00F93F36"/>
    <w:rsid w:val="00FC3EDE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8181"/>
  <w15:chartTrackingRefBased/>
  <w15:docId w15:val="{261660CA-BC0D-4349-B628-D5A5A75E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6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6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6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6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6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6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6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8293&amp;dst=10056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8293&amp;dst=100690" TargetMode="External"/><Relationship Id="rId12" Type="http://schemas.openxmlformats.org/officeDocument/2006/relationships/hyperlink" Target="https://login.consultant.ru/link/?req=doc&amp;base=LAW&amp;n=523269&amp;dst=1000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8293&amp;dst=100561" TargetMode="External"/><Relationship Id="rId11" Type="http://schemas.openxmlformats.org/officeDocument/2006/relationships/hyperlink" Target="https://login.consultant.ru/link/?req=doc&amp;base=LAW&amp;n=523269&amp;dst=100396" TargetMode="External"/><Relationship Id="rId5" Type="http://schemas.openxmlformats.org/officeDocument/2006/relationships/hyperlink" Target="https://login.consultant.ru/link/?req=doc&amp;base=LAW&amp;n=511225" TargetMode="External"/><Relationship Id="rId10" Type="http://schemas.openxmlformats.org/officeDocument/2006/relationships/hyperlink" Target="https://login.consultant.ru/link/?req=doc&amp;base=LAW&amp;n=518293&amp;dst=100577" TargetMode="External"/><Relationship Id="rId4" Type="http://schemas.openxmlformats.org/officeDocument/2006/relationships/hyperlink" Target="https://login.consultant.ru/link/?req=doc&amp;base=LAW&amp;n=407365&amp;dst=100001" TargetMode="External"/><Relationship Id="rId9" Type="http://schemas.openxmlformats.org/officeDocument/2006/relationships/hyperlink" Target="https://login.consultant.ru/link/?req=doc&amp;base=LAW&amp;n=518293&amp;dst=10057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Игошина</dc:creator>
  <cp:keywords/>
  <dc:description/>
  <cp:lastModifiedBy>Ирина Игошина</cp:lastModifiedBy>
  <cp:revision>4</cp:revision>
  <dcterms:created xsi:type="dcterms:W3CDTF">2026-02-27T00:33:00Z</dcterms:created>
  <dcterms:modified xsi:type="dcterms:W3CDTF">2026-03-13T04:25:00Z</dcterms:modified>
</cp:coreProperties>
</file>