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9A30B" w14:textId="77777777" w:rsidR="00BA421A" w:rsidRPr="00BA421A" w:rsidRDefault="00BA421A" w:rsidP="00BA421A">
      <w:pPr>
        <w:spacing w:after="0" w:line="240" w:lineRule="auto"/>
        <w:contextualSpacing/>
        <w:jc w:val="center"/>
        <w:rPr>
          <w:rFonts w:ascii="Times New Roman" w:hAnsi="Times New Roman" w:cs="Times New Roman"/>
          <w:b/>
          <w:bCs/>
          <w:sz w:val="28"/>
          <w:szCs w:val="28"/>
        </w:rPr>
      </w:pPr>
      <w:r w:rsidRPr="00BA421A">
        <w:rPr>
          <w:rFonts w:ascii="Times New Roman" w:hAnsi="Times New Roman" w:cs="Times New Roman"/>
          <w:b/>
          <w:bCs/>
          <w:sz w:val="28"/>
          <w:szCs w:val="28"/>
        </w:rPr>
        <w:t xml:space="preserve">Категория лиц, которым предоставляется первоочередное право </w:t>
      </w:r>
    </w:p>
    <w:p w14:paraId="5FB7B866" w14:textId="7BE37197" w:rsidR="008109CE" w:rsidRDefault="00BA421A" w:rsidP="00BA421A">
      <w:pPr>
        <w:spacing w:after="0" w:line="240" w:lineRule="auto"/>
        <w:contextualSpacing/>
        <w:jc w:val="center"/>
        <w:rPr>
          <w:rFonts w:ascii="Times New Roman" w:hAnsi="Times New Roman" w:cs="Times New Roman"/>
          <w:b/>
          <w:bCs/>
          <w:sz w:val="28"/>
          <w:szCs w:val="28"/>
        </w:rPr>
      </w:pPr>
      <w:r w:rsidRPr="00BA421A">
        <w:rPr>
          <w:rFonts w:ascii="Times New Roman" w:hAnsi="Times New Roman" w:cs="Times New Roman"/>
          <w:b/>
          <w:bCs/>
          <w:sz w:val="28"/>
          <w:szCs w:val="28"/>
        </w:rPr>
        <w:t>для зачисления в техникум</w:t>
      </w:r>
    </w:p>
    <w:p w14:paraId="1291E102" w14:textId="77777777" w:rsidR="00BA421A" w:rsidRDefault="00BA421A" w:rsidP="00BA421A">
      <w:pPr>
        <w:spacing w:after="0" w:line="240" w:lineRule="auto"/>
        <w:contextualSpacing/>
        <w:jc w:val="center"/>
        <w:rPr>
          <w:rFonts w:ascii="Times New Roman" w:hAnsi="Times New Roman" w:cs="Times New Roman"/>
          <w:b/>
          <w:bCs/>
          <w:sz w:val="28"/>
          <w:szCs w:val="28"/>
        </w:rPr>
      </w:pPr>
    </w:p>
    <w:p w14:paraId="44FC3F9C" w14:textId="4692049D" w:rsidR="00BA421A" w:rsidRDefault="00BA421A" w:rsidP="00BA421A">
      <w:pPr>
        <w:autoSpaceDE w:val="0"/>
        <w:autoSpaceDN w:val="0"/>
        <w:adjustRightInd w:val="0"/>
        <w:spacing w:after="0" w:line="240" w:lineRule="auto"/>
        <w:jc w:val="both"/>
        <w:rPr>
          <w:rFonts w:ascii="Times New Roman" w:hAnsi="Times New Roman" w:cs="Times New Roman"/>
          <w:b/>
          <w:bCs/>
          <w:i/>
          <w:iCs/>
          <w:kern w:val="0"/>
          <w:sz w:val="28"/>
          <w:szCs w:val="28"/>
        </w:rPr>
      </w:pPr>
      <w:r w:rsidRPr="00BA421A">
        <w:rPr>
          <w:rFonts w:ascii="Times New Roman" w:hAnsi="Times New Roman" w:cs="Times New Roman"/>
          <w:b/>
          <w:bCs/>
          <w:i/>
          <w:iCs/>
          <w:kern w:val="0"/>
          <w:sz w:val="28"/>
          <w:szCs w:val="28"/>
        </w:rPr>
        <w:t>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w:t>
      </w:r>
      <w:r>
        <w:rPr>
          <w:rFonts w:ascii="Times New Roman" w:hAnsi="Times New Roman" w:cs="Times New Roman"/>
          <w:b/>
          <w:bCs/>
          <w:i/>
          <w:iCs/>
          <w:kern w:val="0"/>
          <w:sz w:val="28"/>
          <w:szCs w:val="28"/>
        </w:rPr>
        <w:t>.</w:t>
      </w:r>
    </w:p>
    <w:p w14:paraId="0FEDBF29" w14:textId="77777777" w:rsidR="00BA421A" w:rsidRDefault="00BA421A" w:rsidP="00BA421A">
      <w:pPr>
        <w:autoSpaceDE w:val="0"/>
        <w:autoSpaceDN w:val="0"/>
        <w:adjustRightInd w:val="0"/>
        <w:spacing w:after="0" w:line="240" w:lineRule="auto"/>
        <w:jc w:val="both"/>
        <w:rPr>
          <w:rFonts w:ascii="Times New Roman" w:hAnsi="Times New Roman" w:cs="Times New Roman"/>
          <w:b/>
          <w:bCs/>
          <w:i/>
          <w:iCs/>
          <w:kern w:val="0"/>
          <w:sz w:val="28"/>
          <w:szCs w:val="28"/>
        </w:rPr>
      </w:pPr>
    </w:p>
    <w:p w14:paraId="48356037" w14:textId="76C01609" w:rsidR="00BA421A" w:rsidRDefault="00BA421A" w:rsidP="00BA421A">
      <w:pPr>
        <w:autoSpaceDE w:val="0"/>
        <w:autoSpaceDN w:val="0"/>
        <w:adjustRightInd w:val="0"/>
        <w:spacing w:after="0" w:line="240" w:lineRule="auto"/>
        <w:jc w:val="both"/>
        <w:rPr>
          <w:rFonts w:ascii="Times New Roman" w:hAnsi="Times New Roman" w:cs="Times New Roman"/>
          <w:b/>
          <w:bCs/>
          <w:kern w:val="0"/>
          <w:sz w:val="28"/>
          <w:szCs w:val="28"/>
        </w:rPr>
      </w:pPr>
      <w:r>
        <w:rPr>
          <w:rFonts w:ascii="Times New Roman" w:hAnsi="Times New Roman" w:cs="Times New Roman"/>
          <w:b/>
          <w:bCs/>
          <w:kern w:val="0"/>
          <w:sz w:val="28"/>
          <w:szCs w:val="28"/>
        </w:rPr>
        <w:t>Категории:</w:t>
      </w:r>
    </w:p>
    <w:p w14:paraId="08E23FF7" w14:textId="77777777" w:rsidR="00BA421A" w:rsidRDefault="00BA421A" w:rsidP="00BA421A">
      <w:pPr>
        <w:autoSpaceDE w:val="0"/>
        <w:autoSpaceDN w:val="0"/>
        <w:adjustRightInd w:val="0"/>
        <w:spacing w:after="0" w:line="240" w:lineRule="auto"/>
        <w:jc w:val="both"/>
        <w:rPr>
          <w:rFonts w:ascii="Times New Roman" w:hAnsi="Times New Roman" w:cs="Times New Roman"/>
          <w:b/>
          <w:bCs/>
          <w:kern w:val="0"/>
          <w:sz w:val="28"/>
          <w:szCs w:val="28"/>
        </w:rPr>
      </w:pPr>
    </w:p>
    <w:p w14:paraId="7F308918" w14:textId="77777777" w:rsidR="00971362" w:rsidRPr="00971362" w:rsidRDefault="00971362" w:rsidP="00971362">
      <w:pPr>
        <w:autoSpaceDE w:val="0"/>
        <w:autoSpaceDN w:val="0"/>
        <w:adjustRightInd w:val="0"/>
        <w:ind w:firstLine="709"/>
        <w:contextualSpacing/>
        <w:jc w:val="both"/>
        <w:rPr>
          <w:rFonts w:ascii="Times New Roman" w:hAnsi="Times New Roman" w:cs="Times New Roman"/>
          <w:sz w:val="28"/>
          <w:szCs w:val="28"/>
        </w:rPr>
      </w:pPr>
      <w:r w:rsidRPr="00971362">
        <w:rPr>
          <w:rFonts w:ascii="Times New Roman" w:hAnsi="Times New Roman" w:cs="Times New Roman"/>
          <w:sz w:val="28"/>
          <w:szCs w:val="28"/>
        </w:rPr>
        <w:t>1) Герои Российской Федерации, лица, награжденные тремя орденами Мужества;</w:t>
      </w:r>
    </w:p>
    <w:p w14:paraId="04085A1B" w14:textId="77777777" w:rsidR="00971362" w:rsidRPr="00971362" w:rsidRDefault="00971362" w:rsidP="00971362">
      <w:pPr>
        <w:autoSpaceDE w:val="0"/>
        <w:autoSpaceDN w:val="0"/>
        <w:adjustRightInd w:val="0"/>
        <w:spacing w:before="280"/>
        <w:ind w:firstLine="709"/>
        <w:contextualSpacing/>
        <w:jc w:val="both"/>
        <w:rPr>
          <w:rFonts w:ascii="Times New Roman" w:hAnsi="Times New Roman" w:cs="Times New Roman"/>
          <w:sz w:val="28"/>
          <w:szCs w:val="28"/>
        </w:rPr>
      </w:pPr>
      <w:r w:rsidRPr="00971362">
        <w:rPr>
          <w:rFonts w:ascii="Times New Roman" w:hAnsi="Times New Roman" w:cs="Times New Roman"/>
          <w:sz w:val="28"/>
          <w:szCs w:val="28"/>
        </w:rP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4" w:history="1">
        <w:r w:rsidRPr="00971362">
          <w:rPr>
            <w:rFonts w:ascii="Times New Roman" w:hAnsi="Times New Roman" w:cs="Times New Roman"/>
            <w:color w:val="000000"/>
            <w:sz w:val="28"/>
            <w:szCs w:val="28"/>
          </w:rPr>
          <w:t>пункте 6 статьи 1</w:t>
        </w:r>
      </w:hyperlink>
      <w:r w:rsidRPr="00971362">
        <w:rPr>
          <w:rFonts w:ascii="Times New Roman" w:hAnsi="Times New Roman" w:cs="Times New Roman"/>
          <w:sz w:val="28"/>
          <w:szCs w:val="28"/>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14:paraId="4F755F00" w14:textId="77777777" w:rsidR="00971362" w:rsidRPr="00971362" w:rsidRDefault="00971362" w:rsidP="00971362">
      <w:pPr>
        <w:autoSpaceDE w:val="0"/>
        <w:autoSpaceDN w:val="0"/>
        <w:adjustRightInd w:val="0"/>
        <w:spacing w:before="280"/>
        <w:ind w:firstLine="709"/>
        <w:contextualSpacing/>
        <w:jc w:val="both"/>
        <w:rPr>
          <w:rFonts w:ascii="Times New Roman" w:hAnsi="Times New Roman" w:cs="Times New Roman"/>
          <w:sz w:val="28"/>
          <w:szCs w:val="28"/>
        </w:rPr>
      </w:pPr>
      <w:r w:rsidRPr="00971362">
        <w:rPr>
          <w:rFonts w:ascii="Times New Roman" w:hAnsi="Times New Roman" w:cs="Times New Roman"/>
          <w:sz w:val="28"/>
          <w:szCs w:val="28"/>
        </w:rPr>
        <w:t xml:space="preserve">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w:t>
      </w:r>
      <w:r w:rsidRPr="00971362">
        <w:rPr>
          <w:rFonts w:ascii="Times New Roman" w:hAnsi="Times New Roman" w:cs="Times New Roman"/>
          <w:sz w:val="28"/>
          <w:szCs w:val="28"/>
        </w:rPr>
        <w:lastRenderedPageBreak/>
        <w:t>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14:paraId="64CA6EBF" w14:textId="77777777" w:rsidR="00971362" w:rsidRPr="00971362" w:rsidRDefault="00971362" w:rsidP="00971362">
      <w:pPr>
        <w:autoSpaceDE w:val="0"/>
        <w:autoSpaceDN w:val="0"/>
        <w:adjustRightInd w:val="0"/>
        <w:spacing w:before="280"/>
        <w:ind w:firstLine="709"/>
        <w:contextualSpacing/>
        <w:jc w:val="both"/>
        <w:rPr>
          <w:rFonts w:ascii="Times New Roman" w:hAnsi="Times New Roman" w:cs="Times New Roman"/>
          <w:sz w:val="28"/>
          <w:szCs w:val="28"/>
        </w:rPr>
      </w:pPr>
      <w:r w:rsidRPr="00971362">
        <w:rPr>
          <w:rFonts w:ascii="Times New Roman" w:hAnsi="Times New Roman" w:cs="Times New Roman"/>
          <w:sz w:val="28"/>
          <w:szCs w:val="28"/>
        </w:rP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14:paraId="450776DE" w14:textId="77777777" w:rsidR="00971362" w:rsidRPr="00971362" w:rsidRDefault="00971362" w:rsidP="00971362">
      <w:pPr>
        <w:autoSpaceDE w:val="0"/>
        <w:autoSpaceDN w:val="0"/>
        <w:adjustRightInd w:val="0"/>
        <w:spacing w:before="280"/>
        <w:ind w:firstLine="709"/>
        <w:contextualSpacing/>
        <w:jc w:val="both"/>
        <w:rPr>
          <w:rFonts w:ascii="Times New Roman" w:hAnsi="Times New Roman" w:cs="Times New Roman"/>
          <w:sz w:val="24"/>
          <w:szCs w:val="24"/>
        </w:rPr>
      </w:pPr>
      <w:r w:rsidRPr="00971362">
        <w:rPr>
          <w:rFonts w:ascii="Times New Roman" w:hAnsi="Times New Roman" w:cs="Times New Roman"/>
          <w:sz w:val="28"/>
          <w:szCs w:val="28"/>
        </w:rPr>
        <w:t xml:space="preserve">5) дети лиц, указанных в </w:t>
      </w:r>
      <w:hyperlink w:anchor="Par1" w:history="1">
        <w:r w:rsidRPr="00971362">
          <w:rPr>
            <w:rFonts w:ascii="Times New Roman" w:hAnsi="Times New Roman" w:cs="Times New Roman"/>
            <w:color w:val="000000"/>
            <w:sz w:val="28"/>
            <w:szCs w:val="28"/>
          </w:rPr>
          <w:t>пунктах 2</w:t>
        </w:r>
      </w:hyperlink>
      <w:r w:rsidRPr="00971362">
        <w:rPr>
          <w:rFonts w:ascii="Times New Roman" w:hAnsi="Times New Roman" w:cs="Times New Roman"/>
          <w:color w:val="000000"/>
          <w:sz w:val="28"/>
          <w:szCs w:val="28"/>
        </w:rPr>
        <w:t xml:space="preserve"> - </w:t>
      </w:r>
      <w:hyperlink w:anchor="Par4" w:history="1">
        <w:r w:rsidRPr="00971362">
          <w:rPr>
            <w:rFonts w:ascii="Times New Roman" w:hAnsi="Times New Roman" w:cs="Times New Roman"/>
            <w:color w:val="000000"/>
            <w:sz w:val="28"/>
            <w:szCs w:val="28"/>
          </w:rPr>
          <w:t>4</w:t>
        </w:r>
      </w:hyperlink>
      <w:r w:rsidRPr="00971362">
        <w:rPr>
          <w:rFonts w:ascii="Times New Roman" w:hAnsi="Times New Roman" w:cs="Times New Roman"/>
          <w:sz w:val="28"/>
          <w:szCs w:val="28"/>
        </w:rPr>
        <w:t xml:space="preserve"> пункта 7.6. настоящих Правил;</w:t>
      </w:r>
    </w:p>
    <w:p w14:paraId="4A68088D" w14:textId="77777777" w:rsidR="00971362" w:rsidRPr="00971362" w:rsidRDefault="00971362" w:rsidP="00971362">
      <w:pPr>
        <w:autoSpaceDE w:val="0"/>
        <w:autoSpaceDN w:val="0"/>
        <w:adjustRightInd w:val="0"/>
        <w:spacing w:before="360"/>
        <w:ind w:firstLine="709"/>
        <w:contextualSpacing/>
        <w:jc w:val="both"/>
        <w:rPr>
          <w:rFonts w:ascii="Times New Roman" w:hAnsi="Times New Roman" w:cs="Times New Roman"/>
          <w:sz w:val="28"/>
          <w:szCs w:val="28"/>
        </w:rPr>
      </w:pPr>
      <w:r w:rsidRPr="00971362">
        <w:rPr>
          <w:rFonts w:ascii="Times New Roman" w:hAnsi="Times New Roman" w:cs="Times New Roman"/>
          <w:sz w:val="28"/>
          <w:szCs w:val="28"/>
        </w:rP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14:paraId="4FA4E26C" w14:textId="77777777" w:rsidR="00135CC6" w:rsidRDefault="00971362" w:rsidP="00971362">
      <w:pPr>
        <w:autoSpaceDE w:val="0"/>
        <w:autoSpaceDN w:val="0"/>
        <w:adjustRightInd w:val="0"/>
        <w:spacing w:before="280"/>
        <w:ind w:firstLine="709"/>
        <w:contextualSpacing/>
        <w:jc w:val="both"/>
        <w:rPr>
          <w:rFonts w:ascii="Times New Roman" w:hAnsi="Times New Roman" w:cs="Times New Roman"/>
          <w:sz w:val="28"/>
          <w:szCs w:val="28"/>
        </w:rPr>
      </w:pPr>
      <w:r w:rsidRPr="00971362">
        <w:rPr>
          <w:rFonts w:ascii="Times New Roman" w:hAnsi="Times New Roman" w:cs="Times New Roman"/>
          <w:sz w:val="28"/>
          <w:szCs w:val="28"/>
        </w:rP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r w:rsidR="00135CC6">
        <w:rPr>
          <w:rFonts w:ascii="Times New Roman" w:hAnsi="Times New Roman" w:cs="Times New Roman"/>
          <w:sz w:val="28"/>
          <w:szCs w:val="28"/>
        </w:rPr>
        <w:t>;</w:t>
      </w:r>
    </w:p>
    <w:p w14:paraId="7DEEBC21" w14:textId="0A553B2A" w:rsidR="00135CC6" w:rsidRPr="00135CC6" w:rsidRDefault="00135CC6" w:rsidP="00135CC6">
      <w:pPr>
        <w:autoSpaceDE w:val="0"/>
        <w:autoSpaceDN w:val="0"/>
        <w:adjustRightInd w:val="0"/>
        <w:spacing w:before="28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w:t>
      </w:r>
      <w:r w:rsidRPr="00135CC6">
        <w:rPr>
          <w:rFonts w:ascii="Times New Roman" w:hAnsi="Times New Roman" w:cs="Times New Roman"/>
          <w:sz w:val="28"/>
          <w:szCs w:val="28"/>
        </w:rPr>
        <w:t xml:space="preserve">лица, подавшие заявку на заключение договора о целевом обучении в соответствии с частью 9 статьи 56 </w:t>
      </w:r>
      <w:r w:rsidRPr="00135CC6">
        <w:rPr>
          <w:rFonts w:ascii="Times New Roman" w:hAnsi="Times New Roman" w:cs="Times New Roman"/>
          <w:sz w:val="28"/>
        </w:rPr>
        <w:t>Федерального закона от 29.12.2012 № 273-ФЗ «Об образовании в Российской Федерации»</w:t>
      </w:r>
      <w:r w:rsidRPr="00135CC6">
        <w:rPr>
          <w:rFonts w:ascii="Times New Roman" w:hAnsi="Times New Roman" w:cs="Times New Roman"/>
          <w:sz w:val="28"/>
          <w:szCs w:val="28"/>
        </w:rPr>
        <w:t>.</w:t>
      </w:r>
    </w:p>
    <w:p w14:paraId="4F32A0DE" w14:textId="0A710569" w:rsidR="00F3510A" w:rsidRPr="00F3510A" w:rsidRDefault="00F3510A" w:rsidP="00F3510A">
      <w:pPr>
        <w:autoSpaceDE w:val="0"/>
        <w:autoSpaceDN w:val="0"/>
        <w:adjustRightInd w:val="0"/>
        <w:ind w:firstLine="720"/>
        <w:jc w:val="both"/>
        <w:rPr>
          <w:rFonts w:ascii="Times New Roman" w:hAnsi="Times New Roman" w:cs="Times New Roman"/>
          <w:sz w:val="28"/>
          <w:szCs w:val="28"/>
        </w:rPr>
      </w:pPr>
      <w:r w:rsidRPr="00F3510A">
        <w:rPr>
          <w:rFonts w:ascii="Times New Roman" w:hAnsi="Times New Roman" w:cs="Times New Roman"/>
          <w:bCs/>
          <w:sz w:val="28"/>
          <w:szCs w:val="28"/>
        </w:rPr>
        <w:t xml:space="preserve">9) </w:t>
      </w:r>
      <w:r w:rsidRPr="00F3510A">
        <w:rPr>
          <w:rFonts w:ascii="Times New Roman" w:hAnsi="Times New Roman" w:cs="Times New Roman"/>
          <w:sz w:val="28"/>
          <w:szCs w:val="28"/>
        </w:rPr>
        <w:t>вдовы (вдовцы) лиц, указанных в под</w:t>
      </w:r>
      <w:hyperlink r:id="rId5" w:history="1">
        <w:r w:rsidRPr="00F3510A">
          <w:rPr>
            <w:rFonts w:ascii="Times New Roman" w:hAnsi="Times New Roman" w:cs="Times New Roman"/>
            <w:color w:val="000000"/>
            <w:sz w:val="28"/>
            <w:szCs w:val="28"/>
          </w:rPr>
          <w:t>пунктах 2</w:t>
        </w:r>
      </w:hyperlink>
      <w:r w:rsidRPr="00F3510A">
        <w:rPr>
          <w:rFonts w:ascii="Times New Roman" w:hAnsi="Times New Roman" w:cs="Times New Roman"/>
          <w:color w:val="000000"/>
          <w:sz w:val="28"/>
          <w:szCs w:val="28"/>
        </w:rPr>
        <w:t xml:space="preserve"> и </w:t>
      </w:r>
      <w:hyperlink r:id="rId6" w:history="1">
        <w:r w:rsidRPr="00F3510A">
          <w:rPr>
            <w:rFonts w:ascii="Times New Roman" w:hAnsi="Times New Roman" w:cs="Times New Roman"/>
            <w:color w:val="000000"/>
            <w:sz w:val="28"/>
            <w:szCs w:val="28"/>
          </w:rPr>
          <w:t>3</w:t>
        </w:r>
      </w:hyperlink>
      <w:r w:rsidRPr="00F3510A">
        <w:rPr>
          <w:rFonts w:ascii="Times New Roman" w:hAnsi="Times New Roman" w:cs="Times New Roman"/>
          <w:color w:val="000000"/>
          <w:sz w:val="28"/>
          <w:szCs w:val="28"/>
        </w:rPr>
        <w:t xml:space="preserve"> </w:t>
      </w:r>
      <w:r w:rsidRPr="00F3510A">
        <w:rPr>
          <w:rFonts w:ascii="Times New Roman" w:hAnsi="Times New Roman" w:cs="Times New Roman"/>
          <w:sz w:val="28"/>
          <w:szCs w:val="28"/>
        </w:rPr>
        <w:t xml:space="preserve">пункта 7.6. Правил,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погибших при исполнении ими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w:t>
      </w:r>
      <w:r w:rsidRPr="00F3510A">
        <w:rPr>
          <w:rFonts w:ascii="Times New Roman" w:hAnsi="Times New Roman" w:cs="Times New Roman"/>
          <w:sz w:val="28"/>
          <w:szCs w:val="28"/>
        </w:rPr>
        <w:lastRenderedPageBreak/>
        <w:t>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или умерших вследствие увечья (ранения, травмы, контузии) либо заболеваний, полученных ими при исполнении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которые после смерти супруга (супруги) не вступили в новый брак;</w:t>
      </w:r>
    </w:p>
    <w:p w14:paraId="141CE443" w14:textId="2CE93D06" w:rsidR="00971362" w:rsidRPr="00F3510A" w:rsidRDefault="00F3510A" w:rsidP="00F3510A">
      <w:pPr>
        <w:autoSpaceDE w:val="0"/>
        <w:autoSpaceDN w:val="0"/>
        <w:adjustRightInd w:val="0"/>
        <w:spacing w:before="280"/>
        <w:ind w:firstLine="708"/>
        <w:contextualSpacing/>
        <w:jc w:val="both"/>
        <w:rPr>
          <w:rFonts w:ascii="Times New Roman" w:hAnsi="Times New Roman" w:cs="Times New Roman"/>
          <w:sz w:val="28"/>
          <w:szCs w:val="28"/>
        </w:rPr>
      </w:pPr>
      <w:r w:rsidRPr="00F3510A">
        <w:rPr>
          <w:rFonts w:ascii="Times New Roman" w:hAnsi="Times New Roman" w:cs="Times New Roman"/>
          <w:sz w:val="28"/>
          <w:szCs w:val="28"/>
        </w:rPr>
        <w:t>10) вдовы (вдовцы) лиц, указанных в под</w:t>
      </w:r>
      <w:hyperlink r:id="rId7" w:history="1">
        <w:r w:rsidRPr="00F3510A">
          <w:rPr>
            <w:rFonts w:ascii="Times New Roman" w:hAnsi="Times New Roman" w:cs="Times New Roman"/>
            <w:color w:val="000000"/>
            <w:sz w:val="28"/>
            <w:szCs w:val="28"/>
          </w:rPr>
          <w:t>пункте 4</w:t>
        </w:r>
      </w:hyperlink>
      <w:r w:rsidRPr="00F3510A">
        <w:rPr>
          <w:rFonts w:ascii="Times New Roman" w:hAnsi="Times New Roman" w:cs="Times New Roman"/>
          <w:sz w:val="28"/>
          <w:szCs w:val="28"/>
        </w:rPr>
        <w:t xml:space="preserve"> пункта 7.6. Правил, погибших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или умерших вследствие увечья (ранения, травмы, контузии) либо заболеваний, полученных ими в связи с участием в указанных боевых действиях, которые после смерти супруга (супруги) не вступили в новый брак</w:t>
      </w:r>
      <w:r w:rsidRPr="00F3510A">
        <w:rPr>
          <w:rFonts w:ascii="Times New Roman" w:hAnsi="Times New Roman" w:cs="Times New Roman"/>
          <w:sz w:val="28"/>
          <w:szCs w:val="28"/>
        </w:rPr>
        <w:t>.</w:t>
      </w:r>
    </w:p>
    <w:p w14:paraId="5CA7BA69" w14:textId="77777777" w:rsidR="00971362" w:rsidRPr="00F3510A" w:rsidRDefault="00971362" w:rsidP="00BA421A">
      <w:pPr>
        <w:autoSpaceDE w:val="0"/>
        <w:autoSpaceDN w:val="0"/>
        <w:adjustRightInd w:val="0"/>
        <w:spacing w:after="0" w:line="240" w:lineRule="auto"/>
        <w:jc w:val="both"/>
        <w:rPr>
          <w:rFonts w:ascii="Times New Roman" w:hAnsi="Times New Roman" w:cs="Times New Roman"/>
          <w:b/>
          <w:bCs/>
          <w:kern w:val="0"/>
          <w:sz w:val="28"/>
          <w:szCs w:val="28"/>
        </w:rPr>
      </w:pPr>
    </w:p>
    <w:sectPr w:rsidR="00971362" w:rsidRPr="00F3510A" w:rsidSect="00376D62">
      <w:pgSz w:w="11906" w:h="16838" w:code="9"/>
      <w:pgMar w:top="1134" w:right="567" w:bottom="1134" w:left="1701" w:header="0"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802"/>
    <w:rsid w:val="000A074D"/>
    <w:rsid w:val="00135CC6"/>
    <w:rsid w:val="00293802"/>
    <w:rsid w:val="00376D62"/>
    <w:rsid w:val="008109CE"/>
    <w:rsid w:val="00867431"/>
    <w:rsid w:val="00971362"/>
    <w:rsid w:val="00B573AC"/>
    <w:rsid w:val="00BA421A"/>
    <w:rsid w:val="00EE4F6E"/>
    <w:rsid w:val="00F3510A"/>
    <w:rsid w:val="00F93F36"/>
    <w:rsid w:val="00FE1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C96C"/>
  <w15:chartTrackingRefBased/>
  <w15:docId w15:val="{A17535C3-9A06-431D-99BB-791EA8B14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938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938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9380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9380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9380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9380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380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380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380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380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9380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9380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9380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9380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9380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3802"/>
    <w:rPr>
      <w:rFonts w:eastAsiaTheme="majorEastAsia" w:cstheme="majorBidi"/>
      <w:color w:val="595959" w:themeColor="text1" w:themeTint="A6"/>
    </w:rPr>
  </w:style>
  <w:style w:type="character" w:customStyle="1" w:styleId="80">
    <w:name w:val="Заголовок 8 Знак"/>
    <w:basedOn w:val="a0"/>
    <w:link w:val="8"/>
    <w:uiPriority w:val="9"/>
    <w:semiHidden/>
    <w:rsid w:val="0029380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3802"/>
    <w:rPr>
      <w:rFonts w:eastAsiaTheme="majorEastAsia" w:cstheme="majorBidi"/>
      <w:color w:val="272727" w:themeColor="text1" w:themeTint="D8"/>
    </w:rPr>
  </w:style>
  <w:style w:type="paragraph" w:styleId="a3">
    <w:name w:val="Title"/>
    <w:basedOn w:val="a"/>
    <w:next w:val="a"/>
    <w:link w:val="a4"/>
    <w:uiPriority w:val="10"/>
    <w:qFormat/>
    <w:rsid w:val="00293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938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380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9380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93802"/>
    <w:pPr>
      <w:spacing w:before="160"/>
      <w:jc w:val="center"/>
    </w:pPr>
    <w:rPr>
      <w:i/>
      <w:iCs/>
      <w:color w:val="404040" w:themeColor="text1" w:themeTint="BF"/>
    </w:rPr>
  </w:style>
  <w:style w:type="character" w:customStyle="1" w:styleId="22">
    <w:name w:val="Цитата 2 Знак"/>
    <w:basedOn w:val="a0"/>
    <w:link w:val="21"/>
    <w:uiPriority w:val="29"/>
    <w:rsid w:val="00293802"/>
    <w:rPr>
      <w:i/>
      <w:iCs/>
      <w:color w:val="404040" w:themeColor="text1" w:themeTint="BF"/>
    </w:rPr>
  </w:style>
  <w:style w:type="paragraph" w:styleId="a7">
    <w:name w:val="List Paragraph"/>
    <w:basedOn w:val="a"/>
    <w:uiPriority w:val="34"/>
    <w:qFormat/>
    <w:rsid w:val="00293802"/>
    <w:pPr>
      <w:ind w:left="720"/>
      <w:contextualSpacing/>
    </w:pPr>
  </w:style>
  <w:style w:type="character" w:styleId="a8">
    <w:name w:val="Intense Emphasis"/>
    <w:basedOn w:val="a0"/>
    <w:uiPriority w:val="21"/>
    <w:qFormat/>
    <w:rsid w:val="00293802"/>
    <w:rPr>
      <w:i/>
      <w:iCs/>
      <w:color w:val="2F5496" w:themeColor="accent1" w:themeShade="BF"/>
    </w:rPr>
  </w:style>
  <w:style w:type="paragraph" w:styleId="a9">
    <w:name w:val="Intense Quote"/>
    <w:basedOn w:val="a"/>
    <w:next w:val="a"/>
    <w:link w:val="aa"/>
    <w:uiPriority w:val="30"/>
    <w:qFormat/>
    <w:rsid w:val="002938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93802"/>
    <w:rPr>
      <w:i/>
      <w:iCs/>
      <w:color w:val="2F5496" w:themeColor="accent1" w:themeShade="BF"/>
    </w:rPr>
  </w:style>
  <w:style w:type="character" w:styleId="ab">
    <w:name w:val="Intense Reference"/>
    <w:basedOn w:val="a0"/>
    <w:uiPriority w:val="32"/>
    <w:qFormat/>
    <w:rsid w:val="002938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32901&amp;dst=87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32901&amp;dst=994" TargetMode="External"/><Relationship Id="rId5" Type="http://schemas.openxmlformats.org/officeDocument/2006/relationships/hyperlink" Target="https://login.consultant.ru/link/?req=doc&amp;base=LAW&amp;n=532901&amp;dst=875" TargetMode="External"/><Relationship Id="rId4" Type="http://schemas.openxmlformats.org/officeDocument/2006/relationships/hyperlink" Target="https://login.consultant.ru/link/?req=doc&amp;base=LAW&amp;n=518125&amp;dst=100339"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1024</Words>
  <Characters>5840</Characters>
  <Application>Microsoft Office Word</Application>
  <DocSecurity>0</DocSecurity>
  <Lines>48</Lines>
  <Paragraphs>13</Paragraphs>
  <ScaleCrop>false</ScaleCrop>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Игошина</dc:creator>
  <cp:keywords/>
  <dc:description/>
  <cp:lastModifiedBy>Ирина Игошина</cp:lastModifiedBy>
  <cp:revision>5</cp:revision>
  <dcterms:created xsi:type="dcterms:W3CDTF">2025-01-27T01:54:00Z</dcterms:created>
  <dcterms:modified xsi:type="dcterms:W3CDTF">2026-05-07T22:51:00Z</dcterms:modified>
</cp:coreProperties>
</file>